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B4" w:rsidRDefault="00A342B4" w:rsidP="00A342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2B4" w:rsidRPr="00AF0125" w:rsidRDefault="00A342B4" w:rsidP="00A342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2375" w:rsidRPr="00AE0098" w:rsidRDefault="00712375" w:rsidP="0071237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0098">
        <w:rPr>
          <w:rFonts w:ascii="Times New Roman" w:hAnsi="Times New Roman" w:cs="Times New Roman"/>
          <w:b/>
          <w:sz w:val="24"/>
          <w:szCs w:val="24"/>
        </w:rPr>
        <w:t>Тема 19: Планирование труда и персонала</w:t>
      </w:r>
    </w:p>
    <w:p w:rsidR="00712375" w:rsidRPr="00AF0125" w:rsidRDefault="00712375" w:rsidP="007123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125">
        <w:rPr>
          <w:rFonts w:ascii="Times New Roman" w:hAnsi="Times New Roman" w:cs="Times New Roman"/>
          <w:sz w:val="24"/>
          <w:szCs w:val="24"/>
        </w:rPr>
        <w:t>ВВЕДЕНИЕ</w:t>
      </w:r>
    </w:p>
    <w:p w:rsidR="00712375" w:rsidRPr="00AF0125" w:rsidRDefault="00712375" w:rsidP="007123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125">
        <w:rPr>
          <w:rFonts w:ascii="Times New Roman" w:hAnsi="Times New Roman" w:cs="Times New Roman"/>
          <w:sz w:val="24"/>
          <w:szCs w:val="24"/>
        </w:rPr>
        <w:t>ГЛАВА 1. Теория и методика планов по труду</w:t>
      </w:r>
    </w:p>
    <w:p w:rsidR="00712375" w:rsidRPr="00AF0125" w:rsidRDefault="00712375" w:rsidP="007123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125">
        <w:rPr>
          <w:rFonts w:ascii="Times New Roman" w:hAnsi="Times New Roman" w:cs="Times New Roman"/>
          <w:sz w:val="24"/>
          <w:szCs w:val="24"/>
        </w:rPr>
        <w:t>1.1 Структура плана по труду и персоналу, его связь с другими разделами плана и организационной структурой управления предприятия</w:t>
      </w:r>
    </w:p>
    <w:p w:rsidR="00712375" w:rsidRPr="00AF0125" w:rsidRDefault="00712375" w:rsidP="007123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125">
        <w:rPr>
          <w:rFonts w:ascii="Times New Roman" w:hAnsi="Times New Roman" w:cs="Times New Roman"/>
          <w:sz w:val="24"/>
          <w:szCs w:val="24"/>
        </w:rPr>
        <w:t>1.2 Основные группы технико-экономических факторов, влияющих на рост производительности труда</w:t>
      </w:r>
    </w:p>
    <w:p w:rsidR="00712375" w:rsidRPr="00AF0125" w:rsidRDefault="00712375" w:rsidP="007123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125">
        <w:rPr>
          <w:rFonts w:ascii="Times New Roman" w:hAnsi="Times New Roman" w:cs="Times New Roman"/>
          <w:sz w:val="24"/>
          <w:szCs w:val="24"/>
        </w:rPr>
        <w:t xml:space="preserve">ГЛАВА 2. Планирование численности </w:t>
      </w:r>
      <w:proofErr w:type="gramStart"/>
      <w:r w:rsidRPr="00AF0125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</w:p>
    <w:p w:rsidR="00712375" w:rsidRPr="00AF0125" w:rsidRDefault="00712375" w:rsidP="007123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125">
        <w:rPr>
          <w:rFonts w:ascii="Times New Roman" w:hAnsi="Times New Roman" w:cs="Times New Roman"/>
          <w:sz w:val="24"/>
          <w:szCs w:val="24"/>
        </w:rPr>
        <w:t>2.1 Расчет численности прямым методом по категориям работников</w:t>
      </w:r>
    </w:p>
    <w:p w:rsidR="00712375" w:rsidRPr="00AF0125" w:rsidRDefault="00712375" w:rsidP="007123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125">
        <w:rPr>
          <w:rFonts w:ascii="Times New Roman" w:hAnsi="Times New Roman" w:cs="Times New Roman"/>
          <w:sz w:val="24"/>
          <w:szCs w:val="24"/>
        </w:rPr>
        <w:t xml:space="preserve">2.2 Составление баланса рабочего времени (среднесписочная и </w:t>
      </w:r>
      <w:proofErr w:type="spellStart"/>
      <w:r w:rsidRPr="00AF0125">
        <w:rPr>
          <w:rFonts w:ascii="Times New Roman" w:hAnsi="Times New Roman" w:cs="Times New Roman"/>
          <w:sz w:val="24"/>
          <w:szCs w:val="24"/>
        </w:rPr>
        <w:t>среднеявочная</w:t>
      </w:r>
      <w:proofErr w:type="spellEnd"/>
      <w:r w:rsidRPr="00AF0125">
        <w:rPr>
          <w:rFonts w:ascii="Times New Roman" w:hAnsi="Times New Roman" w:cs="Times New Roman"/>
          <w:sz w:val="24"/>
          <w:szCs w:val="24"/>
        </w:rPr>
        <w:t xml:space="preserve"> численность)</w:t>
      </w:r>
    </w:p>
    <w:p w:rsidR="00712375" w:rsidRPr="00AF0125" w:rsidRDefault="00712375" w:rsidP="007123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125">
        <w:rPr>
          <w:rFonts w:ascii="Times New Roman" w:hAnsi="Times New Roman" w:cs="Times New Roman"/>
          <w:sz w:val="24"/>
          <w:szCs w:val="24"/>
        </w:rPr>
        <w:t>ЗАКЛЮЧЕНИЕ</w:t>
      </w:r>
    </w:p>
    <w:p w:rsidR="00712375" w:rsidRDefault="00712375" w:rsidP="007123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125">
        <w:rPr>
          <w:rFonts w:ascii="Times New Roman" w:hAnsi="Times New Roman" w:cs="Times New Roman"/>
          <w:sz w:val="24"/>
          <w:szCs w:val="24"/>
        </w:rPr>
        <w:t>ЛИТЕРАТУРА</w:t>
      </w:r>
      <w:bookmarkStart w:id="0" w:name="_GoBack"/>
      <w:bookmarkEnd w:id="0"/>
    </w:p>
    <w:p w:rsidR="0048546D" w:rsidRDefault="00712375" w:rsidP="00712375">
      <w:pPr>
        <w:spacing w:after="0" w:line="240" w:lineRule="auto"/>
        <w:contextualSpacing/>
      </w:pPr>
    </w:p>
    <w:sectPr w:rsidR="0048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B4"/>
    <w:rsid w:val="00712375"/>
    <w:rsid w:val="009A7A08"/>
    <w:rsid w:val="00A342B4"/>
    <w:rsid w:val="00CC56C1"/>
    <w:rsid w:val="00D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2015-12-02T11:04:00Z</dcterms:created>
  <dcterms:modified xsi:type="dcterms:W3CDTF">2015-12-03T11:09:00Z</dcterms:modified>
</cp:coreProperties>
</file>