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0" w:rsidRDefault="004F6AB0" w:rsidP="004F6AB0">
      <w:pPr>
        <w:rPr>
          <w:rFonts w:ascii="Times New Roman" w:hAnsi="Times New Roman"/>
          <w:b/>
          <w:bCs/>
          <w:sz w:val="28"/>
          <w:szCs w:val="28"/>
        </w:rPr>
      </w:pPr>
    </w:p>
    <w:p w:rsidR="004F6AB0" w:rsidRDefault="004F6AB0" w:rsidP="004F6AB0">
      <w:pPr>
        <w:spacing w:after="0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11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4F6AB0" w:rsidRDefault="004F6AB0" w:rsidP="004F6AB0">
      <w:pPr>
        <w:spacing w:after="0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AB0" w:rsidRPr="003F45DF" w:rsidRDefault="004F6AB0" w:rsidP="004F6AB0">
      <w:pPr>
        <w:spacing w:after="0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AB0" w:rsidRPr="00CB7FE0" w:rsidRDefault="004F6AB0" w:rsidP="004F6AB0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B7FE0">
        <w:rPr>
          <w:rFonts w:ascii="Times New Roman" w:hAnsi="Times New Roman"/>
          <w:sz w:val="28"/>
          <w:szCs w:val="28"/>
        </w:rPr>
        <w:fldChar w:fldCharType="begin"/>
      </w:r>
      <w:r w:rsidRPr="00CB7FE0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B7FE0">
        <w:rPr>
          <w:rFonts w:ascii="Times New Roman" w:hAnsi="Times New Roman"/>
          <w:sz w:val="28"/>
          <w:szCs w:val="28"/>
        </w:rPr>
        <w:fldChar w:fldCharType="separate"/>
      </w:r>
      <w:hyperlink w:anchor="_Toc404274756" w:history="1">
        <w:r w:rsidRPr="00CB7FE0">
          <w:rPr>
            <w:rStyle w:val="a6"/>
            <w:rFonts w:ascii="Times New Roman" w:hAnsi="Times New Roman"/>
            <w:caps/>
            <w:noProof/>
            <w:sz w:val="28"/>
            <w:szCs w:val="28"/>
          </w:rPr>
          <w:t>Предисловие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_Toc404274756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11"/>
        <w:tabs>
          <w:tab w:val="right" w:leader="dot" w:pos="9345"/>
        </w:tabs>
        <w:rPr>
          <w:rFonts w:ascii="Times New Roman" w:eastAsia="Times New Roman" w:hAnsi="Times New Roman"/>
          <w:caps/>
          <w:noProof/>
          <w:sz w:val="28"/>
          <w:szCs w:val="28"/>
          <w:lang w:eastAsia="ru-RU"/>
        </w:rPr>
      </w:pPr>
      <w:hyperlink w:anchor="_Toc404274757" w:history="1">
        <w:r w:rsidRPr="00CB7FE0">
          <w:rPr>
            <w:rStyle w:val="a6"/>
            <w:rFonts w:ascii="Times New Roman" w:hAnsi="Times New Roman"/>
            <w:caps/>
            <w:noProof/>
            <w:sz w:val="28"/>
            <w:szCs w:val="28"/>
          </w:rPr>
          <w:t>1. Планируемый результат ВКР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instrText xml:space="preserve"> PAGEREF _Toc404274757 \h </w:instrTex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  <w:szCs w:val="28"/>
          </w:rPr>
          <w:t>4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11"/>
        <w:tabs>
          <w:tab w:val="right" w:leader="dot" w:pos="9345"/>
        </w:tabs>
        <w:rPr>
          <w:rFonts w:ascii="Times New Roman" w:eastAsia="Times New Roman" w:hAnsi="Times New Roman"/>
          <w:caps/>
          <w:noProof/>
          <w:sz w:val="28"/>
          <w:szCs w:val="28"/>
          <w:lang w:eastAsia="ru-RU"/>
        </w:rPr>
      </w:pPr>
      <w:hyperlink w:anchor="_Toc404274758" w:history="1">
        <w:r w:rsidRPr="00CB7FE0">
          <w:rPr>
            <w:rStyle w:val="a6"/>
            <w:rFonts w:ascii="Times New Roman" w:hAnsi="Times New Roman"/>
            <w:caps/>
            <w:noProof/>
            <w:sz w:val="28"/>
            <w:szCs w:val="28"/>
          </w:rPr>
          <w:t>2.Структура и содержание ВКР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instrText xml:space="preserve"> PAGEREF _Toc404274758 \h </w:instrTex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  <w:szCs w:val="28"/>
          </w:rPr>
          <w:t>6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59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2.1 Структура ВКР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_Toc404274759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60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2.2 Этапы подготовки ВКР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_Toc404274760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61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2.3 Научное руководство и консультирование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_Toc404274761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62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2.4 Защита ВКР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_Toc404274762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63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2.5 Оформление ВКР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_Toc404274763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4274764" w:history="1">
        <w:r w:rsidRPr="00CB7FE0">
          <w:rPr>
            <w:rStyle w:val="a6"/>
            <w:rFonts w:ascii="Times New Roman" w:hAnsi="Times New Roman"/>
            <w:noProof/>
            <w:sz w:val="28"/>
            <w:szCs w:val="28"/>
          </w:rPr>
          <w:t>3.ОЦЕНКА ВКР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_Toc404274764 \h </w:instrTex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CB7FE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F6AB0" w:rsidRPr="00CB7FE0" w:rsidRDefault="004F6AB0" w:rsidP="004F6AB0">
      <w:pPr>
        <w:pStyle w:val="11"/>
        <w:tabs>
          <w:tab w:val="right" w:leader="dot" w:pos="9345"/>
        </w:tabs>
        <w:rPr>
          <w:rFonts w:ascii="Times New Roman" w:eastAsia="Times New Roman" w:hAnsi="Times New Roman"/>
          <w:caps/>
          <w:noProof/>
          <w:sz w:val="28"/>
          <w:szCs w:val="28"/>
          <w:lang w:eastAsia="ru-RU"/>
        </w:rPr>
      </w:pPr>
      <w:hyperlink w:anchor="_Toc404274765" w:history="1">
        <w:r w:rsidRPr="00CB7FE0">
          <w:rPr>
            <w:rStyle w:val="a6"/>
            <w:rFonts w:ascii="Times New Roman" w:hAnsi="Times New Roman"/>
            <w:caps/>
            <w:noProof/>
            <w:sz w:val="28"/>
            <w:szCs w:val="28"/>
          </w:rPr>
          <w:t>Приложения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begin"/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instrText xml:space="preserve"> PAGEREF _Toc404274765 \h </w:instrTex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  <w:szCs w:val="28"/>
          </w:rPr>
          <w:t>27</w:t>
        </w:r>
        <w:r w:rsidRPr="00CB7FE0">
          <w:rPr>
            <w:rFonts w:ascii="Times New Roman" w:hAnsi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4F6AB0" w:rsidRPr="00DE3811" w:rsidRDefault="004F6AB0" w:rsidP="004F6AB0">
      <w:pPr>
        <w:spacing w:after="0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FE0">
        <w:rPr>
          <w:rFonts w:ascii="Times New Roman" w:hAnsi="Times New Roman"/>
          <w:sz w:val="28"/>
          <w:szCs w:val="28"/>
        </w:rPr>
        <w:fldChar w:fldCharType="end"/>
      </w:r>
    </w:p>
    <w:p w:rsidR="004F6AB0" w:rsidRPr="00DE3811" w:rsidRDefault="004F6AB0" w:rsidP="004F6AB0">
      <w:pPr>
        <w:spacing w:after="0"/>
        <w:ind w:right="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AB0" w:rsidRPr="00DE3811" w:rsidRDefault="004F6AB0" w:rsidP="004F6AB0">
      <w:pPr>
        <w:spacing w:after="0"/>
        <w:rPr>
          <w:rFonts w:ascii="Times New Roman" w:hAnsi="Times New Roman"/>
          <w:bCs/>
          <w:sz w:val="28"/>
          <w:szCs w:val="28"/>
        </w:rPr>
      </w:pPr>
      <w:r w:rsidRPr="00DE3811">
        <w:rPr>
          <w:rFonts w:ascii="Times New Roman" w:hAnsi="Times New Roman"/>
          <w:bCs/>
          <w:sz w:val="28"/>
          <w:szCs w:val="28"/>
        </w:rPr>
        <w:br w:type="page"/>
      </w:r>
    </w:p>
    <w:p w:rsidR="004F6AB0" w:rsidRPr="00634478" w:rsidRDefault="004F6AB0" w:rsidP="004F6AB0">
      <w:pPr>
        <w:pStyle w:val="1"/>
        <w:rPr>
          <w:sz w:val="28"/>
        </w:rPr>
      </w:pPr>
      <w:bookmarkStart w:id="0" w:name="_Toc404274756"/>
      <w:r>
        <w:rPr>
          <w:sz w:val="28"/>
        </w:rPr>
        <w:lastRenderedPageBreak/>
        <w:t>Предисловие</w:t>
      </w:r>
      <w:bookmarkEnd w:id="0"/>
      <w:r w:rsidRPr="00634478">
        <w:rPr>
          <w:sz w:val="28"/>
        </w:rPr>
        <w:t xml:space="preserve"> </w:t>
      </w:r>
    </w:p>
    <w:p w:rsidR="004F6AB0" w:rsidRPr="00634478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78">
        <w:rPr>
          <w:rFonts w:ascii="Times New Roman" w:hAnsi="Times New Roman"/>
          <w:sz w:val="28"/>
          <w:szCs w:val="28"/>
        </w:rPr>
        <w:t xml:space="preserve">В соответствии с Государственным образовательным стандартом студенты всех форм обучения по направлению подготовки </w:t>
      </w:r>
      <w:r w:rsidRPr="00FF1025">
        <w:rPr>
          <w:rFonts w:ascii="Times New Roman" w:hAnsi="Times New Roman"/>
          <w:sz w:val="28"/>
          <w:szCs w:val="28"/>
        </w:rPr>
        <w:t>080100.62 «Экономика»</w:t>
      </w:r>
      <w:r w:rsidRPr="00634478">
        <w:rPr>
          <w:rFonts w:ascii="Times New Roman" w:hAnsi="Times New Roman"/>
          <w:sz w:val="28"/>
          <w:szCs w:val="28"/>
        </w:rPr>
        <w:t xml:space="preserve"> (бакалавриат), профиль </w:t>
      </w:r>
      <w:r>
        <w:rPr>
          <w:rFonts w:ascii="Times New Roman" w:hAnsi="Times New Roman"/>
          <w:sz w:val="28"/>
          <w:szCs w:val="28"/>
        </w:rPr>
        <w:t>Финансы и кредит</w:t>
      </w:r>
      <w:r w:rsidRPr="00634478">
        <w:rPr>
          <w:rFonts w:ascii="Times New Roman" w:hAnsi="Times New Roman"/>
          <w:sz w:val="28"/>
          <w:szCs w:val="28"/>
        </w:rPr>
        <w:t>, проходят</w:t>
      </w:r>
      <w:r>
        <w:rPr>
          <w:rFonts w:ascii="Times New Roman" w:hAnsi="Times New Roman"/>
          <w:sz w:val="28"/>
          <w:szCs w:val="28"/>
        </w:rPr>
        <w:t xml:space="preserve"> ито</w:t>
      </w:r>
      <w:r w:rsidRPr="00634478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>ую</w:t>
      </w:r>
      <w:r w:rsidRPr="0063447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634478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ю</w:t>
      </w:r>
      <w:r w:rsidRPr="00634478">
        <w:rPr>
          <w:rFonts w:ascii="Times New Roman" w:hAnsi="Times New Roman"/>
          <w:sz w:val="28"/>
          <w:szCs w:val="28"/>
        </w:rPr>
        <w:t xml:space="preserve"> в форме з</w:t>
      </w:r>
      <w:r w:rsidRPr="00634478">
        <w:rPr>
          <w:rFonts w:ascii="Times New Roman" w:hAnsi="Times New Roman"/>
          <w:noProof/>
          <w:sz w:val="28"/>
          <w:szCs w:val="28"/>
        </w:rPr>
        <w:t xml:space="preserve">ащиты </w:t>
      </w:r>
      <w:r w:rsidRPr="00634478">
        <w:rPr>
          <w:rFonts w:ascii="Times New Roman" w:hAnsi="Times New Roman"/>
          <w:sz w:val="28"/>
          <w:szCs w:val="28"/>
        </w:rPr>
        <w:t>выпускной</w:t>
      </w:r>
      <w:r w:rsidRPr="00634478">
        <w:rPr>
          <w:rFonts w:ascii="Times New Roman" w:hAnsi="Times New Roman"/>
          <w:noProof/>
          <w:sz w:val="28"/>
          <w:szCs w:val="28"/>
        </w:rPr>
        <w:t xml:space="preserve"> </w:t>
      </w:r>
      <w:r w:rsidRPr="00634478">
        <w:rPr>
          <w:rFonts w:ascii="Times New Roman" w:hAnsi="Times New Roman"/>
          <w:sz w:val="28"/>
          <w:szCs w:val="28"/>
        </w:rPr>
        <w:t>к</w:t>
      </w:r>
      <w:r w:rsidRPr="00634478">
        <w:rPr>
          <w:rFonts w:ascii="Times New Roman" w:hAnsi="Times New Roman"/>
          <w:noProof/>
          <w:sz w:val="28"/>
          <w:szCs w:val="28"/>
        </w:rPr>
        <w:t xml:space="preserve">валификационной </w:t>
      </w:r>
      <w:r w:rsidRPr="0063447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(ВКР)</w:t>
      </w:r>
      <w:r w:rsidRPr="0063447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34478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структуры ВКР, этапов ее подготовки, порядка выполнения и защиты, </w:t>
      </w:r>
      <w:r w:rsidRPr="00634478">
        <w:rPr>
          <w:rFonts w:ascii="Times New Roman" w:hAnsi="Times New Roman"/>
          <w:sz w:val="28"/>
          <w:szCs w:val="28"/>
        </w:rPr>
        <w:t xml:space="preserve">критериев оценки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34478">
        <w:rPr>
          <w:rFonts w:ascii="Times New Roman" w:hAnsi="Times New Roman"/>
          <w:sz w:val="28"/>
          <w:szCs w:val="28"/>
        </w:rPr>
        <w:t>позволит осуществить их разработку и защиту с учетом требований к их теоретическому уровню и практической направленности.</w:t>
      </w:r>
    </w:p>
    <w:p w:rsidR="004F6AB0" w:rsidRPr="00FF1025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025">
        <w:rPr>
          <w:rFonts w:ascii="Times New Roman" w:hAnsi="Times New Roman"/>
          <w:sz w:val="28"/>
          <w:szCs w:val="28"/>
        </w:rPr>
        <w:t>Настоящие рекомендации разработаны в соответствии с действующими нормативными документами и решениями:</w:t>
      </w:r>
    </w:p>
    <w:p w:rsidR="004F6AB0" w:rsidRPr="00FF1025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025">
        <w:rPr>
          <w:rFonts w:ascii="Times New Roman" w:hAnsi="Times New Roman"/>
          <w:sz w:val="28"/>
          <w:szCs w:val="28"/>
        </w:rPr>
        <w:t>ФЗ от 29.12.2012 г. №273-ФЗ (ред. от 02.03.2014) «Об образовании в Российской Федерации», ст. 59. Итоговая аттестация;</w:t>
      </w:r>
    </w:p>
    <w:p w:rsidR="004F6AB0" w:rsidRPr="00FF1025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025">
        <w:rPr>
          <w:rFonts w:ascii="Times New Roman" w:hAnsi="Times New Roman"/>
          <w:sz w:val="28"/>
          <w:szCs w:val="28"/>
        </w:rPr>
        <w:t xml:space="preserve">Приказ МИНОБРНАУКИ РФ от 19.12.2013 № 1367.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 магистратуры; </w:t>
      </w:r>
    </w:p>
    <w:p w:rsidR="004F6AB0" w:rsidRPr="00FF1025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025">
        <w:rPr>
          <w:rFonts w:ascii="Times New Roman" w:hAnsi="Times New Roman"/>
          <w:sz w:val="28"/>
          <w:szCs w:val="28"/>
        </w:rPr>
        <w:t>ФГОС ВПО по направлению подготовки 080100.62 «Экономика», Таблица 2, Структура ОПП бакалавриата, итоговая государственная аттестация;</w:t>
      </w:r>
    </w:p>
    <w:p w:rsidR="004F6AB0" w:rsidRPr="00FF1025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025">
        <w:rPr>
          <w:rFonts w:ascii="Times New Roman" w:hAnsi="Times New Roman"/>
          <w:sz w:val="28"/>
          <w:szCs w:val="28"/>
        </w:rPr>
        <w:t>Положение о выпускной квалификационной работе в ФГБОУ ВПО «Смоленский государственный университет». Утверждено приказом ректора 28.09.2012 № 1-71;</w:t>
      </w:r>
    </w:p>
    <w:p w:rsidR="004F6AB0" w:rsidRPr="00DE3811" w:rsidRDefault="004F6AB0" w:rsidP="004F6AB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FF1025">
        <w:rPr>
          <w:rFonts w:ascii="Times New Roman" w:hAnsi="Times New Roman"/>
          <w:sz w:val="28"/>
          <w:szCs w:val="28"/>
        </w:rPr>
        <w:t>действующий в ФГБОУ ВПО «Смоленский государственный университет» учебный план подготовки по направлению 080100.62 «Экономика».</w:t>
      </w:r>
    </w:p>
    <w:p w:rsidR="004F6AB0" w:rsidRPr="00DE3811" w:rsidRDefault="004F6AB0" w:rsidP="004F6AB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AB0" w:rsidRPr="003F45DF" w:rsidRDefault="004F6AB0" w:rsidP="004F6AB0">
      <w:pPr>
        <w:pStyle w:val="1"/>
        <w:rPr>
          <w:sz w:val="28"/>
        </w:rPr>
      </w:pPr>
      <w:bookmarkStart w:id="1" w:name="_Toc404274757"/>
      <w:r w:rsidRPr="003F45DF">
        <w:rPr>
          <w:sz w:val="28"/>
        </w:rPr>
        <w:t>1. Планируемый результат ВКР</w:t>
      </w:r>
      <w:bookmarkEnd w:id="1"/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 xml:space="preserve">В соответствии с Государственным образовательным стандартом высшего профессионального образования подготовка и защита </w:t>
      </w:r>
      <w:r>
        <w:rPr>
          <w:rFonts w:ascii="Times New Roman" w:hAnsi="Times New Roman"/>
          <w:sz w:val="28"/>
          <w:szCs w:val="28"/>
        </w:rPr>
        <w:t>ВКР</w:t>
      </w:r>
      <w:r w:rsidRPr="00DE3811">
        <w:rPr>
          <w:rFonts w:ascii="Times New Roman" w:hAnsi="Times New Roman"/>
          <w:sz w:val="28"/>
          <w:szCs w:val="28"/>
        </w:rPr>
        <w:t xml:space="preserve"> входит в итоговую государственную аттестацию бакалавра экономики. Защита выпускной работы – заключительный этап итоговой государственной аттестации бакалавра.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  <w:u w:val="single"/>
        </w:rPr>
        <w:t>Целью</w:t>
      </w:r>
      <w:r w:rsidRPr="00DE3811">
        <w:rPr>
          <w:rFonts w:ascii="Times New Roman" w:hAnsi="Times New Roman"/>
          <w:sz w:val="28"/>
          <w:szCs w:val="28"/>
        </w:rPr>
        <w:t xml:space="preserve"> подготовки </w:t>
      </w:r>
      <w:r>
        <w:rPr>
          <w:rFonts w:ascii="Times New Roman" w:hAnsi="Times New Roman"/>
          <w:bCs/>
          <w:sz w:val="28"/>
          <w:szCs w:val="28"/>
        </w:rPr>
        <w:t>ВКР</w:t>
      </w:r>
      <w:r w:rsidRPr="00DE3811">
        <w:rPr>
          <w:rFonts w:ascii="Times New Roman" w:hAnsi="Times New Roman"/>
          <w:sz w:val="28"/>
          <w:szCs w:val="28"/>
        </w:rPr>
        <w:t xml:space="preserve"> является систематизация и углубление теоретических знаний в, полученных в рамках изучения предусмотренных учебным планом дисциплин, в результате изучения порядка их применения в процессе профессиональной деятельности, а также закрепление навыков самостоятельной исследовательской работы. Работа должна свидетельствовать о степени готовности к практической деятельности. По результатам защиты </w:t>
      </w:r>
      <w:r>
        <w:rPr>
          <w:rFonts w:ascii="Times New Roman" w:hAnsi="Times New Roman"/>
          <w:bCs/>
          <w:sz w:val="28"/>
          <w:szCs w:val="28"/>
        </w:rPr>
        <w:t>ВКР</w:t>
      </w:r>
      <w:r w:rsidRPr="00DE3811">
        <w:rPr>
          <w:rFonts w:ascii="Times New Roman" w:hAnsi="Times New Roman"/>
          <w:sz w:val="28"/>
          <w:szCs w:val="28"/>
        </w:rPr>
        <w:t xml:space="preserve"> Государственная аттестационная комиссия (ГАК) решает вопрос о присвоении выпускнику квалификации (степени) бакалавра экономики.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ВКР</w:t>
      </w:r>
      <w:r w:rsidRPr="00DE3811">
        <w:rPr>
          <w:rFonts w:ascii="Times New Roman" w:hAnsi="Times New Roman"/>
          <w:sz w:val="28"/>
          <w:szCs w:val="28"/>
        </w:rPr>
        <w:t xml:space="preserve"> бакалавра по направлению «Экономика» выполняется в соответствии с учебным планом подготовки бакалавра экономики и направлена на решение следующих задач: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- систематизацию, закрепление и расширение теоретических и практических знаний, полученных в процессе обучения, и применение этих знаний при решении конкретных научных, экономических и производственных задач;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- 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- выяснение подготовленности студентов к практической деятельности в различных областях экономики России в современных условиях.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Pr="00DE3811">
        <w:rPr>
          <w:rFonts w:ascii="Times New Roman" w:hAnsi="Times New Roman"/>
          <w:sz w:val="28"/>
          <w:szCs w:val="28"/>
        </w:rPr>
        <w:t xml:space="preserve"> могут основываться на обобщении выполненных курсовых работ и проектов и подготавливаться к защите в завершающий период теоретического обучения.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3811">
        <w:rPr>
          <w:rFonts w:ascii="Times New Roman" w:hAnsi="Times New Roman"/>
          <w:i/>
          <w:sz w:val="28"/>
          <w:szCs w:val="28"/>
        </w:rPr>
        <w:t>Компетенции по</w:t>
      </w:r>
      <w:r w:rsidRPr="00DE3811">
        <w:rPr>
          <w:rFonts w:ascii="Times New Roman" w:hAnsi="Times New Roman"/>
          <w:bCs/>
          <w:i/>
          <w:sz w:val="28"/>
          <w:szCs w:val="28"/>
        </w:rPr>
        <w:t xml:space="preserve"> направлению подготовки 080100.62 «Экономика»</w:t>
      </w:r>
    </w:p>
    <w:p w:rsidR="004F6AB0" w:rsidRPr="00DE3811" w:rsidRDefault="004F6AB0" w:rsidP="004F6A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ОК-1</w:t>
      </w:r>
      <w:r w:rsidRPr="00DE3811">
        <w:rPr>
          <w:rFonts w:ascii="Times New Roman" w:hAnsi="Times New Roman"/>
          <w:sz w:val="28"/>
          <w:szCs w:val="28"/>
        </w:rPr>
        <w:tab/>
        <w:t>владеет культурой мышления, способен к обобщению, анализу, восприятию информации, постановке цели и выбору путей ее достижения.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ОК-5</w:t>
      </w:r>
      <w:r w:rsidRPr="00DE3811">
        <w:rPr>
          <w:rFonts w:ascii="Times New Roman" w:hAnsi="Times New Roman"/>
          <w:sz w:val="28"/>
          <w:szCs w:val="28"/>
        </w:rPr>
        <w:tab/>
        <w:t>умеет использовать нормативные правовые документы в своей деятельности.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ОК-6</w:t>
      </w:r>
      <w:r w:rsidRPr="00DE3811">
        <w:rPr>
          <w:rFonts w:ascii="Times New Roman" w:hAnsi="Times New Roman"/>
          <w:sz w:val="28"/>
          <w:szCs w:val="28"/>
        </w:rPr>
        <w:tab/>
        <w:t>способен логически верно, аргументировано и ясно строить устную и письменную речь.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ПК-7</w:t>
      </w:r>
      <w:r w:rsidRPr="00DE3811">
        <w:rPr>
          <w:rFonts w:ascii="Times New Roman" w:hAnsi="Times New Roman"/>
          <w:sz w:val="28"/>
          <w:szCs w:val="28"/>
        </w:rPr>
        <w:tab/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ПК-8</w:t>
      </w:r>
      <w:r w:rsidRPr="00DE3811">
        <w:rPr>
          <w:rFonts w:ascii="Times New Roman" w:hAnsi="Times New Roman"/>
          <w:sz w:val="28"/>
          <w:szCs w:val="28"/>
        </w:rPr>
        <w:tab/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ПК-9</w:t>
      </w:r>
      <w:r w:rsidRPr="00DE3811">
        <w:rPr>
          <w:rFonts w:ascii="Times New Roman" w:hAnsi="Times New Roman"/>
          <w:sz w:val="28"/>
          <w:szCs w:val="28"/>
        </w:rPr>
        <w:tab/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ПК-10 способен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ПК-11 способен организовать деятельность малой группы, созданной для реализации конкретного экономического проекта.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ПК-12 способен использовать для решения коммуникативных задач современные технические средства и информационные технологии.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 xml:space="preserve">ПК-13 способен критически оценить предлагаемые варианты управленческих решений и разработать и обосновать предложения по их </w:t>
      </w:r>
      <w:r w:rsidRPr="00DE3811">
        <w:rPr>
          <w:rFonts w:ascii="Times New Roman" w:hAnsi="Times New Roman"/>
          <w:sz w:val="28"/>
          <w:szCs w:val="28"/>
        </w:rPr>
        <w:lastRenderedPageBreak/>
        <w:t>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ПК-14 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ПК-15 способен принять участие в совершенствовании и разработке учебно-методического обеспечения экономических дисциплин.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ПК-16 способностью учитывать аспекты корпоративной социальной ответственности при разработке и реализации стратегии организации.</w:t>
      </w:r>
    </w:p>
    <w:p w:rsidR="004F6AB0" w:rsidRPr="00DE3811" w:rsidRDefault="004F6AB0" w:rsidP="004F6A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6AB0" w:rsidRPr="003F45DF" w:rsidRDefault="004F6AB0" w:rsidP="004F6AB0">
      <w:pPr>
        <w:pStyle w:val="1"/>
        <w:rPr>
          <w:sz w:val="28"/>
        </w:rPr>
      </w:pPr>
      <w:bookmarkStart w:id="2" w:name="_Toc404274758"/>
      <w:r w:rsidRPr="003F45DF">
        <w:rPr>
          <w:sz w:val="28"/>
        </w:rPr>
        <w:t>2.Структура и содержание ВКР</w:t>
      </w:r>
      <w:bookmarkEnd w:id="2"/>
    </w:p>
    <w:p w:rsidR="004F6AB0" w:rsidRPr="003F45DF" w:rsidRDefault="004F6AB0" w:rsidP="004F6AB0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404274759"/>
      <w:r w:rsidRPr="003F45DF">
        <w:rPr>
          <w:rFonts w:ascii="Times New Roman" w:hAnsi="Times New Roman" w:cs="Times New Roman"/>
          <w:i w:val="0"/>
        </w:rPr>
        <w:t>2.1 Структура ВКР</w:t>
      </w:r>
      <w:bookmarkEnd w:id="3"/>
    </w:p>
    <w:p w:rsidR="004F6AB0" w:rsidRPr="00DE3811" w:rsidRDefault="004F6AB0" w:rsidP="004F6A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E3811">
        <w:rPr>
          <w:rFonts w:ascii="Times New Roman" w:hAnsi="Times New Roman"/>
          <w:i/>
          <w:iCs/>
          <w:color w:val="000000"/>
          <w:sz w:val="28"/>
          <w:szCs w:val="28"/>
        </w:rPr>
        <w:t>Бакалаврская работа</w:t>
      </w:r>
      <w:r w:rsidRPr="00DE3811">
        <w:rPr>
          <w:rFonts w:ascii="Times New Roman" w:hAnsi="Times New Roman"/>
          <w:color w:val="000000"/>
          <w:sz w:val="28"/>
          <w:szCs w:val="28"/>
        </w:rPr>
        <w:t xml:space="preserve"> должна представлять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с</w:t>
      </w:r>
      <w:r w:rsidRPr="00DE3811">
        <w:rPr>
          <w:rFonts w:ascii="Times New Roman" w:hAnsi="Times New Roman"/>
          <w:noProof/>
          <w:sz w:val="28"/>
          <w:szCs w:val="28"/>
        </w:rPr>
        <w:t xml:space="preserve">обой самостоятельное законченное исследование </w:t>
      </w:r>
      <w:r w:rsidRPr="00DE3811">
        <w:rPr>
          <w:rFonts w:ascii="Times New Roman" w:hAnsi="Times New Roman"/>
          <w:sz w:val="28"/>
          <w:szCs w:val="28"/>
        </w:rPr>
        <w:t>н</w:t>
      </w:r>
      <w:r w:rsidRPr="00DE3811">
        <w:rPr>
          <w:rFonts w:ascii="Times New Roman" w:hAnsi="Times New Roman"/>
          <w:noProof/>
          <w:sz w:val="28"/>
          <w:szCs w:val="28"/>
        </w:rPr>
        <w:t xml:space="preserve">а </w:t>
      </w:r>
      <w:r w:rsidRPr="00DE3811">
        <w:rPr>
          <w:rFonts w:ascii="Times New Roman" w:hAnsi="Times New Roman"/>
          <w:sz w:val="28"/>
          <w:szCs w:val="28"/>
        </w:rPr>
        <w:t>з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аданную </w:t>
      </w:r>
      <w:r w:rsidRPr="00DE3811">
        <w:rPr>
          <w:rFonts w:ascii="Times New Roman" w:hAnsi="Times New Roman"/>
          <w:sz w:val="28"/>
          <w:szCs w:val="28"/>
        </w:rPr>
        <w:t>тему,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н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аписанное </w:t>
      </w:r>
      <w:r w:rsidRPr="00DE3811">
        <w:rPr>
          <w:rFonts w:ascii="Times New Roman" w:hAnsi="Times New Roman"/>
          <w:sz w:val="28"/>
          <w:szCs w:val="28"/>
        </w:rPr>
        <w:t>л</w:t>
      </w:r>
      <w:r w:rsidRPr="00DE3811">
        <w:rPr>
          <w:rFonts w:ascii="Times New Roman" w:hAnsi="Times New Roman"/>
          <w:noProof/>
          <w:sz w:val="28"/>
          <w:szCs w:val="28"/>
        </w:rPr>
        <w:t>ич</w:t>
      </w:r>
      <w:r w:rsidRPr="00DE3811">
        <w:rPr>
          <w:rFonts w:ascii="Times New Roman" w:hAnsi="Times New Roman"/>
          <w:sz w:val="28"/>
          <w:szCs w:val="28"/>
        </w:rPr>
        <w:t>но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а</w:t>
      </w:r>
      <w:r w:rsidRPr="00DE3811">
        <w:rPr>
          <w:rFonts w:ascii="Times New Roman" w:hAnsi="Times New Roman"/>
          <w:noProof/>
          <w:sz w:val="28"/>
          <w:szCs w:val="28"/>
        </w:rPr>
        <w:t xml:space="preserve">втором </w:t>
      </w:r>
      <w:r w:rsidRPr="00DE3811">
        <w:rPr>
          <w:rFonts w:ascii="Times New Roman" w:hAnsi="Times New Roman"/>
          <w:sz w:val="28"/>
          <w:szCs w:val="28"/>
        </w:rPr>
        <w:t>п</w:t>
      </w:r>
      <w:r w:rsidRPr="00DE3811">
        <w:rPr>
          <w:rFonts w:ascii="Times New Roman" w:hAnsi="Times New Roman"/>
          <w:noProof/>
          <w:sz w:val="28"/>
          <w:szCs w:val="28"/>
        </w:rPr>
        <w:t xml:space="preserve">од руководством </w:t>
      </w:r>
      <w:r w:rsidRPr="00DE3811">
        <w:rPr>
          <w:rFonts w:ascii="Times New Roman" w:hAnsi="Times New Roman"/>
          <w:sz w:val="28"/>
          <w:szCs w:val="28"/>
        </w:rPr>
        <w:t>нау</w:t>
      </w:r>
      <w:r w:rsidRPr="00DE3811">
        <w:rPr>
          <w:rFonts w:ascii="Times New Roman" w:hAnsi="Times New Roman"/>
          <w:noProof/>
          <w:sz w:val="28"/>
          <w:szCs w:val="28"/>
        </w:rPr>
        <w:t>чн</w:t>
      </w:r>
      <w:r w:rsidRPr="00DE3811">
        <w:rPr>
          <w:rFonts w:ascii="Times New Roman" w:hAnsi="Times New Roman"/>
          <w:sz w:val="28"/>
          <w:szCs w:val="28"/>
        </w:rPr>
        <w:t>ого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руководителя,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свидетельствующее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о</w:t>
      </w:r>
      <w:r w:rsidRPr="00DE3811">
        <w:rPr>
          <w:rFonts w:ascii="Times New Roman" w:hAnsi="Times New Roman"/>
          <w:noProof/>
          <w:sz w:val="28"/>
          <w:szCs w:val="28"/>
        </w:rPr>
        <w:t xml:space="preserve">б </w:t>
      </w:r>
      <w:r w:rsidRPr="00DE3811">
        <w:rPr>
          <w:rFonts w:ascii="Times New Roman" w:hAnsi="Times New Roman"/>
          <w:sz w:val="28"/>
          <w:szCs w:val="28"/>
        </w:rPr>
        <w:t>у</w:t>
      </w:r>
      <w:r w:rsidRPr="00DE3811">
        <w:rPr>
          <w:rFonts w:ascii="Times New Roman" w:hAnsi="Times New Roman"/>
          <w:noProof/>
          <w:sz w:val="28"/>
          <w:szCs w:val="28"/>
        </w:rPr>
        <w:t xml:space="preserve">мении </w:t>
      </w:r>
      <w:r w:rsidRPr="00DE3811">
        <w:rPr>
          <w:rFonts w:ascii="Times New Roman" w:hAnsi="Times New Roman"/>
          <w:sz w:val="28"/>
          <w:szCs w:val="28"/>
        </w:rPr>
        <w:t>а</w:t>
      </w:r>
      <w:r w:rsidRPr="00DE3811">
        <w:rPr>
          <w:rFonts w:ascii="Times New Roman" w:hAnsi="Times New Roman"/>
          <w:noProof/>
          <w:sz w:val="28"/>
          <w:szCs w:val="28"/>
        </w:rPr>
        <w:t xml:space="preserve">втора </w:t>
      </w:r>
      <w:r w:rsidRPr="00DE3811">
        <w:rPr>
          <w:rFonts w:ascii="Times New Roman" w:hAnsi="Times New Roman"/>
          <w:sz w:val="28"/>
          <w:szCs w:val="28"/>
        </w:rPr>
        <w:t>р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аботать с </w:t>
      </w:r>
      <w:r w:rsidRPr="00DE3811">
        <w:rPr>
          <w:rFonts w:ascii="Times New Roman" w:hAnsi="Times New Roman"/>
          <w:sz w:val="28"/>
          <w:szCs w:val="28"/>
        </w:rPr>
        <w:t>литературой,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о</w:t>
      </w:r>
      <w:r w:rsidRPr="00DE3811">
        <w:rPr>
          <w:rFonts w:ascii="Times New Roman" w:hAnsi="Times New Roman"/>
          <w:noProof/>
          <w:sz w:val="28"/>
          <w:szCs w:val="28"/>
        </w:rPr>
        <w:t xml:space="preserve">бобщать </w:t>
      </w:r>
      <w:r w:rsidRPr="00DE3811">
        <w:rPr>
          <w:rFonts w:ascii="Times New Roman" w:hAnsi="Times New Roman"/>
          <w:sz w:val="28"/>
          <w:szCs w:val="28"/>
        </w:rPr>
        <w:t>и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а</w:t>
      </w:r>
      <w:r w:rsidRPr="00DE3811">
        <w:rPr>
          <w:rFonts w:ascii="Times New Roman" w:hAnsi="Times New Roman"/>
          <w:noProof/>
          <w:sz w:val="28"/>
          <w:szCs w:val="28"/>
        </w:rPr>
        <w:t xml:space="preserve">нализировать </w:t>
      </w:r>
      <w:r w:rsidRPr="00DE3811">
        <w:rPr>
          <w:rFonts w:ascii="Times New Roman" w:hAnsi="Times New Roman"/>
          <w:sz w:val="28"/>
          <w:szCs w:val="28"/>
        </w:rPr>
        <w:t>ф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актический </w:t>
      </w:r>
      <w:r w:rsidRPr="00DE3811">
        <w:rPr>
          <w:rFonts w:ascii="Times New Roman" w:hAnsi="Times New Roman"/>
          <w:sz w:val="28"/>
          <w:szCs w:val="28"/>
        </w:rPr>
        <w:t>м</w:t>
      </w:r>
      <w:r w:rsidRPr="00DE3811">
        <w:rPr>
          <w:rFonts w:ascii="Times New Roman" w:hAnsi="Times New Roman"/>
          <w:noProof/>
          <w:sz w:val="28"/>
          <w:szCs w:val="28"/>
        </w:rPr>
        <w:t xml:space="preserve">атериал, </w:t>
      </w:r>
      <w:r w:rsidRPr="00DE3811">
        <w:rPr>
          <w:rFonts w:ascii="Times New Roman" w:hAnsi="Times New Roman"/>
          <w:sz w:val="28"/>
          <w:szCs w:val="28"/>
        </w:rPr>
        <w:t>и</w:t>
      </w:r>
      <w:r w:rsidRPr="00DE3811">
        <w:rPr>
          <w:rFonts w:ascii="Times New Roman" w:hAnsi="Times New Roman"/>
          <w:noProof/>
          <w:sz w:val="28"/>
          <w:szCs w:val="28"/>
        </w:rPr>
        <w:t xml:space="preserve">спользуя </w:t>
      </w:r>
      <w:r w:rsidRPr="00DE3811">
        <w:rPr>
          <w:rFonts w:ascii="Times New Roman" w:hAnsi="Times New Roman"/>
          <w:sz w:val="28"/>
          <w:szCs w:val="28"/>
        </w:rPr>
        <w:t>теоретические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з</w:t>
      </w:r>
      <w:r w:rsidRPr="00DE3811">
        <w:rPr>
          <w:rFonts w:ascii="Times New Roman" w:hAnsi="Times New Roman"/>
          <w:noProof/>
          <w:sz w:val="28"/>
          <w:szCs w:val="28"/>
        </w:rPr>
        <w:t xml:space="preserve">нания </w:t>
      </w:r>
      <w:r w:rsidRPr="00DE3811">
        <w:rPr>
          <w:rFonts w:ascii="Times New Roman" w:hAnsi="Times New Roman"/>
          <w:sz w:val="28"/>
          <w:szCs w:val="28"/>
        </w:rPr>
        <w:t>и</w:t>
      </w:r>
      <w:r w:rsidRPr="00DE3811">
        <w:rPr>
          <w:rFonts w:ascii="Times New Roman" w:hAnsi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/>
          <w:sz w:val="28"/>
          <w:szCs w:val="28"/>
        </w:rPr>
        <w:t>п</w:t>
      </w:r>
      <w:r w:rsidRPr="00DE3811">
        <w:rPr>
          <w:rFonts w:ascii="Times New Roman" w:hAnsi="Times New Roman"/>
          <w:noProof/>
          <w:sz w:val="28"/>
          <w:szCs w:val="28"/>
        </w:rPr>
        <w:t xml:space="preserve">рактические </w:t>
      </w:r>
      <w:r w:rsidRPr="00DE3811">
        <w:rPr>
          <w:rFonts w:ascii="Times New Roman" w:hAnsi="Times New Roman"/>
          <w:sz w:val="28"/>
          <w:szCs w:val="28"/>
        </w:rPr>
        <w:t>н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авыки, </w:t>
      </w:r>
      <w:r w:rsidRPr="00DE3811">
        <w:rPr>
          <w:rFonts w:ascii="Times New Roman" w:hAnsi="Times New Roman"/>
          <w:sz w:val="28"/>
          <w:szCs w:val="28"/>
        </w:rPr>
        <w:t>п</w:t>
      </w:r>
      <w:r w:rsidRPr="00DE3811">
        <w:rPr>
          <w:rFonts w:ascii="Times New Roman" w:hAnsi="Times New Roman"/>
          <w:noProof/>
          <w:sz w:val="28"/>
          <w:szCs w:val="28"/>
        </w:rPr>
        <w:t xml:space="preserve">олученные </w:t>
      </w:r>
      <w:r w:rsidRPr="00DE3811">
        <w:rPr>
          <w:rFonts w:ascii="Times New Roman" w:hAnsi="Times New Roman"/>
          <w:sz w:val="28"/>
          <w:szCs w:val="28"/>
        </w:rPr>
        <w:t>п</w:t>
      </w:r>
      <w:r w:rsidRPr="00DE3811">
        <w:rPr>
          <w:rFonts w:ascii="Times New Roman" w:hAnsi="Times New Roman"/>
          <w:noProof/>
          <w:sz w:val="28"/>
          <w:szCs w:val="28"/>
        </w:rPr>
        <w:t xml:space="preserve">ри </w:t>
      </w:r>
      <w:r w:rsidRPr="00DE3811">
        <w:rPr>
          <w:rFonts w:ascii="Times New Roman" w:hAnsi="Times New Roman"/>
          <w:sz w:val="28"/>
          <w:szCs w:val="28"/>
        </w:rPr>
        <w:t>о</w:t>
      </w:r>
      <w:r w:rsidRPr="00DE3811">
        <w:rPr>
          <w:rFonts w:ascii="Times New Roman" w:hAnsi="Times New Roman"/>
          <w:noProof/>
          <w:sz w:val="28"/>
          <w:szCs w:val="28"/>
        </w:rPr>
        <w:t xml:space="preserve">своении основной </w:t>
      </w:r>
      <w:r w:rsidRPr="00DE3811">
        <w:rPr>
          <w:rFonts w:ascii="Times New Roman" w:hAnsi="Times New Roman"/>
          <w:sz w:val="28"/>
          <w:szCs w:val="28"/>
        </w:rPr>
        <w:t>о</w:t>
      </w:r>
      <w:r w:rsidRPr="00DE3811">
        <w:rPr>
          <w:rFonts w:ascii="Times New Roman" w:hAnsi="Times New Roman"/>
          <w:noProof/>
          <w:sz w:val="28"/>
          <w:szCs w:val="28"/>
        </w:rPr>
        <w:t xml:space="preserve">бразовательной </w:t>
      </w:r>
      <w:r w:rsidRPr="00DE3811">
        <w:rPr>
          <w:rFonts w:ascii="Times New Roman" w:hAnsi="Times New Roman"/>
          <w:sz w:val="28"/>
          <w:szCs w:val="28"/>
        </w:rPr>
        <w:t>п</w:t>
      </w:r>
      <w:r w:rsidRPr="00DE3811">
        <w:rPr>
          <w:rFonts w:ascii="Times New Roman" w:hAnsi="Times New Roman"/>
          <w:noProof/>
          <w:sz w:val="28"/>
          <w:szCs w:val="28"/>
        </w:rPr>
        <w:t>рограммы (далее – ООП).</w:t>
      </w:r>
    </w:p>
    <w:p w:rsidR="004F6AB0" w:rsidRPr="00DE3811" w:rsidRDefault="004F6AB0" w:rsidP="004F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Б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акалаврская </w:t>
      </w:r>
      <w:r w:rsidRPr="00DE3811">
        <w:rPr>
          <w:rFonts w:ascii="Times New Roman" w:hAnsi="Times New Roman"/>
          <w:sz w:val="28"/>
          <w:szCs w:val="28"/>
        </w:rPr>
        <w:t>р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абота </w:t>
      </w:r>
      <w:r w:rsidRPr="00DE3811">
        <w:rPr>
          <w:rFonts w:ascii="Times New Roman" w:hAnsi="Times New Roman"/>
          <w:sz w:val="28"/>
          <w:szCs w:val="28"/>
        </w:rPr>
        <w:t>может основываться на обобщении выполненных выпускником курсовых работ и подготавливаться к защите в завершающий период теоретического обучения. Результаты бакалаврской работы могут быть использованы при преподавании экономических дисциплин в образовательных учреждениях различного уровня (ПК-14) и использованы в совершенствовании и разработке учебно-методического обеспечения экономических дисциплин (ПК-15).</w:t>
      </w:r>
    </w:p>
    <w:p w:rsidR="004F6AB0" w:rsidRPr="00DE3811" w:rsidRDefault="004F6AB0" w:rsidP="004F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achVolume"/>
      <w:r w:rsidRPr="00DE3811">
        <w:rPr>
          <w:rFonts w:ascii="Times New Roman" w:hAnsi="Times New Roman"/>
          <w:sz w:val="28"/>
          <w:szCs w:val="28"/>
        </w:rPr>
        <w:t xml:space="preserve">Рекомендуемый объем </w:t>
      </w:r>
      <w:bookmarkEnd w:id="4"/>
      <w:r w:rsidRPr="00DE3811">
        <w:rPr>
          <w:rFonts w:ascii="Times New Roman" w:hAnsi="Times New Roman"/>
          <w:sz w:val="28"/>
          <w:szCs w:val="28"/>
        </w:rPr>
        <w:t>б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акалаврской </w:t>
      </w:r>
      <w:r w:rsidRPr="00DE3811">
        <w:rPr>
          <w:rFonts w:ascii="Times New Roman" w:hAnsi="Times New Roman"/>
          <w:sz w:val="28"/>
          <w:szCs w:val="28"/>
        </w:rPr>
        <w:t>р</w:t>
      </w:r>
      <w:r w:rsidRPr="00DE3811">
        <w:rPr>
          <w:rFonts w:ascii="Times New Roman" w:hAnsi="Times New Roman"/>
          <w:noProof/>
          <w:sz w:val="28"/>
          <w:szCs w:val="28"/>
        </w:rPr>
        <w:t xml:space="preserve">аботы </w:t>
      </w:r>
      <w:r w:rsidRPr="00DE3811">
        <w:rPr>
          <w:rFonts w:ascii="Times New Roman" w:hAnsi="Times New Roman"/>
          <w:sz w:val="28"/>
          <w:szCs w:val="28"/>
        </w:rPr>
        <w:t xml:space="preserve">– от 60 до 70 страниц машинописного текста без приложений (в зависимости от ООП). </w:t>
      </w:r>
    </w:p>
    <w:p w:rsidR="004F6AB0" w:rsidRPr="00DE3811" w:rsidRDefault="004F6AB0" w:rsidP="004F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 xml:space="preserve">ВКР подлежит обязательному рецензированию. </w:t>
      </w:r>
      <w:r w:rsidRPr="00DE3811">
        <w:rPr>
          <w:rFonts w:ascii="Times New Roman" w:hAnsi="Times New Roman"/>
          <w:color w:val="000000"/>
          <w:sz w:val="28"/>
          <w:szCs w:val="28"/>
        </w:rPr>
        <w:t>В качестве рецензентов могут выступать специалисты по теме исследования из Университета и других организаций, по предложениям выпускающей кафедры.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ВКР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пишется по определенному плану. Последовательность изложения, соподчиненность ее отдельных частей находят свое выражение в структуре работы.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Независимо от избранной темы необходимо придерживаться приведенной ниже структуры ВКР: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оглавление;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введение;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основная часть, включающая в себя две главы (теоретической и аналитической);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заключение;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список </w:t>
      </w:r>
      <w:r>
        <w:rPr>
          <w:rFonts w:ascii="Times New Roman" w:eastAsia="Times New Roman" w:hAnsi="Times New Roman"/>
          <w:iCs/>
          <w:sz w:val="28"/>
          <w:szCs w:val="28"/>
        </w:rPr>
        <w:t>источников информации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F6AB0" w:rsidRPr="00DE3811" w:rsidRDefault="004F6AB0" w:rsidP="004F6A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приложения.</w:t>
      </w:r>
    </w:p>
    <w:p w:rsidR="004F6AB0" w:rsidRPr="003F45DF" w:rsidRDefault="004F6AB0" w:rsidP="004F6AB0">
      <w:pPr>
        <w:pStyle w:val="a3"/>
        <w:ind w:left="0" w:firstLine="720"/>
        <w:rPr>
          <w:rFonts w:eastAsia="Times New Roman"/>
          <w:iCs/>
          <w:sz w:val="28"/>
          <w:szCs w:val="28"/>
        </w:rPr>
      </w:pPr>
      <w:r w:rsidRPr="00DE3811">
        <w:rPr>
          <w:sz w:val="28"/>
          <w:szCs w:val="28"/>
        </w:rPr>
        <w:t xml:space="preserve">Выпускные квалификационные работы выполняются на основе </w:t>
      </w:r>
      <w:r w:rsidRPr="00DE3811">
        <w:rPr>
          <w:sz w:val="28"/>
          <w:szCs w:val="28"/>
        </w:rPr>
        <w:lastRenderedPageBreak/>
        <w:t>глубокого изучения литературы по направлению «Экономика» (нормативно-правовых документов, учебников, учебных пособий, монографий, периодической литературы, в т.ч. на иностранных языках, нормативной и справочной литературы и т.д. (ОК-5, ПК-9)) и анализа практического материала (ПК-8).</w:t>
      </w:r>
      <w:r w:rsidRPr="00DE3811">
        <w:rPr>
          <w:rFonts w:eastAsia="Times New Roman"/>
          <w:iCs/>
          <w:sz w:val="28"/>
          <w:szCs w:val="28"/>
        </w:rPr>
        <w:t>Материал ВКР необходимо излагать лаконично, целостно, в логичной последовательности, с соблюдением правил русского литературного языка (ОК-6).</w:t>
      </w:r>
      <w:r>
        <w:rPr>
          <w:rFonts w:eastAsia="Times New Roman"/>
          <w:iCs/>
          <w:sz w:val="28"/>
          <w:szCs w:val="28"/>
        </w:rPr>
        <w:t xml:space="preserve"> Каждый параграф (пункт) должен составлять не менее пяти страниц.</w:t>
      </w:r>
      <w:r w:rsidRPr="003F45DF">
        <w:rPr>
          <w:rFonts w:eastAsia="Times New Roman"/>
          <w:iCs/>
          <w:sz w:val="28"/>
          <w:szCs w:val="28"/>
        </w:rPr>
        <w:t xml:space="preserve"> Каждая глава завершается обобщающими выводами.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>Оглавление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Отражает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план работы, ее структуру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. В оглавлении последовательно указываются названия глав, параграфов или пунктов, их расположение по страницам. Каждая рубрика оглавления должна точно соответствовать рубрике в тексте. Все структурные части ВКР должны быть указаны в оглавлении.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>Введение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Во введении дается общая характеристика ВКР. Для введения обязательны следующие элементы: актуальность, объект и предмет исследования, цель и задачи исследования, информационная база и основные методы исследования.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Раскрыть </w:t>
      </w: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актуальность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выбранной темы – значит показать ее важность, существенность для настоящего времени. Главное при этом показать суть проблемы, которая требует решения, и значение этого решения для хозяйственной практики. Необходимо определить степень проработанности выбранной темы в научной литературе, выяснить, что уже известно о предмете исследования.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Объект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– это системы, предметы, явления, процессы, на которые направлено исследование.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Предмет</w:t>
      </w: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исследования – это конкретные финансово-экономические процессы и отношения, развивающиеся в рамках объекта исследования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, его свойства, особенности, стороны.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Цель</w:t>
      </w:r>
      <w:r w:rsidRPr="0049474C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исследования</w:t>
      </w: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состоит в решении определенной проблемы путем анализа характеризующих ее финансово-экономических процессов и явлений и разработке на этой основе рекомендаций, направленных на совершенствование управления этими процессами и явлениями, на их оптимизацию, улучшение или стабилизацию.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Задачи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исследования – это действия, которые необходимо проделать студенту для достижения поставленной цели. Задачи соответствуют отдельным главам, а также наиболее важным параграфам (пунктам) теоретической, аналитической и рекомендательной части ВКР.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Первая группа задач должна быть связана с исследованием теоретических и методических основ проблемы, заявленной в теме и относящейся к предметной области ВКР. Эти задачи формулируются с помощью терминов: рассмотреть..., изучить..., найти..., выяснить...,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lastRenderedPageBreak/>
        <w:t>описать…. В соответствии с этим первая глава должна носить теоретический характер.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Вторая группа задач должна быть связана с анализом конкретных финансово-экономических процессов и явлений. Анализ должен проводиться на базе изученных в первой главе теоретико-методических основ проблемы. Эта группа задач формулируется с помощью терминов: проанализировать…, исследовать..., выявить..., установить..., охарактеризовать…. 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Третья группа задач должна быть связана с разработкой конкретных рекомендаций, вытекающих из результатов проведенного во второй главе анализа, и оценкой экономической эффективности применения этих рекомендаций. Данная группа задач излагается с использованием терминов: сформулировать…, разработать…, определить…, дать рекомендации…, рассчитать…, оценить…, спрогнозировать….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 этим вторая глава должна носить аналитический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рекомендательный </w:t>
      </w:r>
      <w:r>
        <w:rPr>
          <w:rFonts w:ascii="Times New Roman" w:eastAsia="Times New Roman" w:hAnsi="Times New Roman"/>
          <w:iCs/>
          <w:sz w:val="28"/>
          <w:szCs w:val="28"/>
        </w:rPr>
        <w:t>характер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(ОК-1).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Информационную базу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исследования составляют источники, на которых строится работа: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1) законодательные акты и нормативные документы;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2) научные источники (монографическая и учебная литература; материалы семинаров и конференций);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3) статистические источники;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4) периодическая печать и электронные ресурсы;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5) финансовая (бухгалтерская) отчетность, управленческая документация, а также учредительные и другие локальные нормативные документы.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Во введении следует указать, какие </w:t>
      </w:r>
      <w:r w:rsidRPr="00DE3811">
        <w:rPr>
          <w:rFonts w:ascii="Times New Roman" w:eastAsia="Times New Roman" w:hAnsi="Times New Roman"/>
          <w:b/>
          <w:i/>
          <w:iCs/>
          <w:sz w:val="28"/>
          <w:szCs w:val="28"/>
        </w:rPr>
        <w:t>методы исследования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стали методической основой ВКР: метод системного анализа и синтеза, математические и статистические методы, методы сравнений и аналогий, метод обобщений, метод экспертных оценок и т.д.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1">
        <w:rPr>
          <w:rFonts w:ascii="Times New Roman" w:hAnsi="Times New Roman"/>
          <w:sz w:val="28"/>
          <w:szCs w:val="28"/>
        </w:rPr>
        <w:t>Объем введения – 2-3 стр.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 xml:space="preserve">Первая глава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Задача первой главы состоит в</w:t>
      </w: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исследовании теоретических и нормативных основ проблемы, заявленной в теме ВКР и связанной с предметом исследования. В первой главе должны быть раскрыты понятия и сущность изучаемого явления или процесса, уточнены формулировки, показана степень его изученности на основе обзора соответствующей отечественной и зарубежной литературы.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Здесь необходимо остановиться на тенденциях развития исследуемых финансово-экономических процессов. Автор ВКР должен дать понять, на какую из известных в научной литературе точек зрения исследования данного вопроса он </w:t>
      </w:r>
      <w:r>
        <w:rPr>
          <w:rFonts w:ascii="Times New Roman" w:eastAsia="Times New Roman" w:hAnsi="Times New Roman"/>
          <w:iCs/>
          <w:sz w:val="28"/>
          <w:szCs w:val="28"/>
        </w:rPr>
        <w:t>опирае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тся. (Если автором предлагается свой подход к изучению предмета исследования ВКР, его следует обосновать).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Автор ВКР должен заявить о выбранной методике проведения анализа, указать ее автора и раскрыть ее содержание (показатели, порядок и формулы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lastRenderedPageBreak/>
        <w:t>расчетов), описать информационную базу, которая будет использоваться при анализе. При этом целесообразно использовать справочные, обзорные материалы, таблицы, графики, схемы, рисунки и т.д., раскрывающие о</w:t>
      </w:r>
      <w:r>
        <w:rPr>
          <w:rFonts w:ascii="Times New Roman" w:eastAsia="Times New Roman" w:hAnsi="Times New Roman"/>
          <w:iCs/>
          <w:sz w:val="28"/>
          <w:szCs w:val="28"/>
        </w:rPr>
        <w:t>собенности описываемых методик.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 первой главе также следует кратко раскрыть теоретические (методические) основы тех мер и рекомендаций, которые автор намерен предложить в третьей главе. Эту часть первой главы целесообразно писать после того, как будет проведен анализ соответствующих процессов и сделаны выводы во второй главе, т.е. когда станет ясно, что следует предлагать и совершенствовать (ПК-9, ПК-10).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По объему первая глава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должна составлять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25-30 страниц.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>Вторая глава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Содержание второй главы представляет собой анал</w:t>
      </w:r>
      <w:r>
        <w:rPr>
          <w:rFonts w:ascii="Times New Roman" w:eastAsia="Times New Roman" w:hAnsi="Times New Roman"/>
          <w:iCs/>
          <w:sz w:val="28"/>
          <w:szCs w:val="28"/>
        </w:rPr>
        <w:t>из прикладных аспектов проблемы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(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экономический и финансовый анализ конкретных данных исследуемого хозяйствующего субъекта</w:t>
      </w:r>
      <w:r>
        <w:rPr>
          <w:rFonts w:ascii="Times New Roman" w:eastAsia="Times New Roman" w:hAnsi="Times New Roman"/>
          <w:iCs/>
          <w:sz w:val="28"/>
          <w:szCs w:val="28"/>
        </w:rPr>
        <w:t>) и предложения по их совершенствованию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Вторая глава начинается с характеристики хозяйствующего субъекта по следующим позициям: история создания, организационно-правовая форма, структура управления, сфера и масштаб деятельности, конкурентная среда.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Далее </w:t>
      </w:r>
      <w:r>
        <w:rPr>
          <w:rFonts w:ascii="Times New Roman" w:eastAsia="Times New Roman" w:hAnsi="Times New Roman"/>
          <w:iCs/>
          <w:sz w:val="28"/>
          <w:szCs w:val="28"/>
        </w:rPr>
        <w:t>проводится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анализ финансово-экономических процессов и явлений,</w:t>
      </w:r>
      <w:r w:rsidRPr="00DE38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относящихся к предмету исследования: </w:t>
      </w:r>
    </w:p>
    <w:p w:rsidR="004F6AB0" w:rsidRPr="00DE3811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расчеты по формулам и методикам, описанным в первой главе.</w:t>
      </w:r>
      <w:r w:rsidRPr="00DE381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Цифровой материал необходимо сгруппировать в таблицы или диаграммы, выразить графически. (Не следует один и тот же процесс (тенденцию) иллюстрировать и таблицей, и графически); </w:t>
      </w:r>
    </w:p>
    <w:p w:rsidR="004F6AB0" w:rsidRPr="00DE3811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обобщение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/>
          <w:iCs/>
          <w:sz w:val="28"/>
          <w:szCs w:val="28"/>
        </w:rPr>
        <w:t>ов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расчетов (ПК-7, ПК-10);</w:t>
      </w:r>
    </w:p>
    <w:p w:rsidR="004F6AB0" w:rsidRPr="00DE3811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выяв</w:t>
      </w:r>
      <w:r>
        <w:rPr>
          <w:rFonts w:ascii="Times New Roman" w:eastAsia="Times New Roman" w:hAnsi="Times New Roman"/>
          <w:iCs/>
          <w:sz w:val="28"/>
          <w:szCs w:val="28"/>
        </w:rPr>
        <w:t>ление проблем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, возникающи</w:t>
      </w:r>
      <w:r>
        <w:rPr>
          <w:rFonts w:ascii="Times New Roman" w:eastAsia="Times New Roman" w:hAnsi="Times New Roman"/>
          <w:iCs/>
          <w:sz w:val="28"/>
          <w:szCs w:val="28"/>
        </w:rPr>
        <w:t>х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в деятельности (финансово-экономическом состоянии) исследуемого субъекта хозяйствования;</w:t>
      </w:r>
    </w:p>
    <w:p w:rsidR="004F6AB0" w:rsidRPr="00DE3811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анализ причин (факторов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) сложившегося положения дел; </w:t>
      </w:r>
    </w:p>
    <w:p w:rsidR="004F6AB0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выводы из проведенного анализа (ПК-11, ПК-12)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F6AB0" w:rsidRPr="00DE3811" w:rsidRDefault="004F6AB0" w:rsidP="004F6A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рекомендации по решению выявленных проблем (ПК-13)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4F6AB0" w:rsidRPr="00DE3811" w:rsidRDefault="004F6AB0" w:rsidP="004F6AB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Предлагаемые меры, рекомендации, как правило, должны быть подкреплены расчетами экономического эффекта от их внедрения (ПК-13, ПК-16).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Объем </w:t>
      </w:r>
      <w:r>
        <w:rPr>
          <w:rFonts w:ascii="Times New Roman" w:eastAsia="Times New Roman" w:hAnsi="Times New Roman"/>
          <w:iCs/>
          <w:sz w:val="28"/>
          <w:szCs w:val="28"/>
        </w:rPr>
        <w:t>второй главы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ВКР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должен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составлят</w:t>
      </w:r>
      <w:r>
        <w:rPr>
          <w:rFonts w:ascii="Times New Roman" w:eastAsia="Times New Roman" w:hAnsi="Times New Roman"/>
          <w:iCs/>
          <w:sz w:val="28"/>
          <w:szCs w:val="28"/>
        </w:rPr>
        <w:t>ь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25-30 страниц.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>Заключение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Заключение</w:t>
      </w: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подводит итог работы. В нем следует в сжатом виде показать, как решена каждая из поставленных во введении задач, и на этой основе сделать вывод о достижении цели ВКР. 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Объем заключения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– 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>4-5 страниц.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F6AB0" w:rsidRPr="00CC0F9A" w:rsidRDefault="004F6AB0" w:rsidP="004F6AB0">
      <w:pPr>
        <w:pStyle w:val="a4"/>
        <w:ind w:firstLine="709"/>
        <w:jc w:val="both"/>
        <w:rPr>
          <w:b/>
          <w:iCs/>
          <w:sz w:val="28"/>
          <w:szCs w:val="28"/>
        </w:rPr>
      </w:pPr>
      <w:r w:rsidRPr="00AB6C71">
        <w:rPr>
          <w:b/>
          <w:iCs/>
          <w:sz w:val="28"/>
          <w:szCs w:val="28"/>
        </w:rPr>
        <w:t>Спиcoк</w:t>
      </w:r>
      <w:r w:rsidRPr="00717CBD">
        <w:rPr>
          <w:b/>
          <w:iCs/>
          <w:sz w:val="28"/>
          <w:szCs w:val="28"/>
        </w:rPr>
        <w:t xml:space="preserve"> источников информации</w:t>
      </w:r>
    </w:p>
    <w:p w:rsidR="004F6AB0" w:rsidRPr="00D2676C" w:rsidRDefault="004F6AB0" w:rsidP="004F6AB0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Во-первых, приводятся официальные документы, принятые на федеральном, региональном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муниципальном уровнях в 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порядке убывания ранга значимости: Конституция РФ, Законы РФ, Указы Президента РФ, Постановления Правительства РФ и т.д. Далее указываются локальные акты организации.</w:t>
      </w:r>
    </w:p>
    <w:p w:rsidR="004F6AB0" w:rsidRPr="00D2676C" w:rsidRDefault="004F6AB0" w:rsidP="004F6AB0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Во-вторых, указываются книги, монографии, диссертации, учебники, учебные пособия, сборники научных трудов, учебно-методические материалы и иная литература, не носящая ярко выраженного периодического характера издания. </w:t>
      </w:r>
    </w:p>
    <w:p w:rsidR="004F6AB0" w:rsidRPr="00D2676C" w:rsidRDefault="004F6AB0" w:rsidP="004F6AB0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В-третьих, располагаются источники из периодических изданий (преимущественно журнальные и газетные публикации). </w:t>
      </w:r>
    </w:p>
    <w:p w:rsidR="004F6AB0" w:rsidRPr="00D2676C" w:rsidRDefault="004F6AB0" w:rsidP="004F6AB0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В-четвертых, указываются статистические сборники, справочники и прочая аналогичная литература. </w:t>
      </w:r>
    </w:p>
    <w:p w:rsidR="004F6AB0" w:rsidRPr="00D2676C" w:rsidRDefault="004F6AB0" w:rsidP="004F6AB0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В заключении приводятся материалы из Интернет-источников и оформ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ляются по тем же правилам, кото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рые применяются для литературы, но при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том указывается полный электрон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ный адрес данного источника.</w:t>
      </w:r>
    </w:p>
    <w:p w:rsidR="004F6AB0" w:rsidRPr="00D2676C" w:rsidRDefault="004F6AB0" w:rsidP="004F6AB0">
      <w:pPr>
        <w:spacing w:after="0" w:line="235" w:lineRule="auto"/>
        <w:ind w:right="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Важно помн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ить, что для списка источников 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>сохраняется непрерывная сквозная нумерация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6AB0" w:rsidRDefault="004F6AB0" w:rsidP="004F6AB0">
      <w:pPr>
        <w:spacing w:after="0" w:line="235" w:lineRule="auto"/>
        <w:ind w:right="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литературных источников в </w:t>
      </w:r>
      <w:r w:rsidRPr="00D2676C"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D267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</w:t>
      </w:r>
      <w:r w:rsidRPr="00D2676C">
        <w:rPr>
          <w:rFonts w:ascii="Times New Roman" w:hAnsi="Times New Roman"/>
          <w:sz w:val="28"/>
          <w:szCs w:val="28"/>
          <w:lang w:eastAsia="ru-RU"/>
        </w:rPr>
        <w:t>составлять не менее 30–35.</w:t>
      </w:r>
    </w:p>
    <w:p w:rsidR="004F6AB0" w:rsidRPr="008F63D7" w:rsidRDefault="004F6AB0" w:rsidP="004F6AB0">
      <w:pPr>
        <w:spacing w:after="0" w:line="235" w:lineRule="auto"/>
        <w:ind w:right="26" w:firstLine="709"/>
        <w:jc w:val="both"/>
        <w:rPr>
          <w:rFonts w:ascii="Times New Roman" w:hAnsi="Times New Roman"/>
          <w:sz w:val="28"/>
          <w:szCs w:val="28"/>
        </w:rPr>
      </w:pPr>
      <w:r w:rsidRPr="008F63D7">
        <w:rPr>
          <w:rFonts w:ascii="Times New Roman" w:hAnsi="Times New Roman"/>
          <w:iCs/>
          <w:sz w:val="28"/>
          <w:szCs w:val="28"/>
        </w:rPr>
        <w:t xml:space="preserve">Список оформляется в соответствии с </w:t>
      </w:r>
      <w:r w:rsidRPr="008F63D7">
        <w:rPr>
          <w:rFonts w:ascii="Times New Roman" w:hAnsi="Times New Roman"/>
          <w:sz w:val="28"/>
          <w:szCs w:val="28"/>
        </w:rPr>
        <w:t>ГОСТ 7.1-2003 "Библиографическая запись. Библиографическое описание. Общие требования и правила составления".</w:t>
      </w: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4F6AB0" w:rsidRPr="00DE3811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/>
          <w:b/>
          <w:iCs/>
          <w:sz w:val="28"/>
          <w:szCs w:val="28"/>
        </w:rPr>
        <w:t>Приложения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/>
          <w:iCs/>
          <w:sz w:val="28"/>
          <w:szCs w:val="28"/>
        </w:rPr>
        <w:t>В приложения</w:t>
      </w:r>
      <w:r w:rsidRPr="008F63D7">
        <w:rPr>
          <w:rFonts w:ascii="Times New Roman" w:eastAsia="Times New Roman" w:hAnsi="Times New Roman"/>
          <w:iCs/>
          <w:sz w:val="28"/>
          <w:szCs w:val="28"/>
        </w:rPr>
        <w:t>х</w:t>
      </w:r>
      <w:r w:rsidRPr="00DE3811">
        <w:rPr>
          <w:rFonts w:ascii="Times New Roman" w:eastAsia="Times New Roman" w:hAnsi="Times New Roman"/>
          <w:iCs/>
          <w:sz w:val="28"/>
          <w:szCs w:val="28"/>
        </w:rPr>
        <w:t xml:space="preserve"> приводятся необходимые для использования в ВКР формы бухгалтерской отчетности и другие информационные материалы, документы, которые, вследствие их большого объема или других причин, нецелесообразно помещать в тексте ВКР. </w:t>
      </w:r>
    </w:p>
    <w:p w:rsidR="004F6AB0" w:rsidRDefault="004F6AB0" w:rsidP="004F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9417CF" w:rsidRDefault="009417CF"/>
    <w:sectPr w:rsidR="009417CF" w:rsidSect="009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F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A647994"/>
    <w:multiLevelType w:val="hybridMultilevel"/>
    <w:tmpl w:val="0562B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AB0"/>
    <w:rsid w:val="004F6AB0"/>
    <w:rsid w:val="0094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6AB0"/>
    <w:pPr>
      <w:keepNext/>
      <w:keepLines/>
      <w:suppressAutoHyphens/>
      <w:spacing w:before="160" w:after="16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2"/>
      <w:szCs w:val="28"/>
    </w:rPr>
  </w:style>
  <w:style w:type="paragraph" w:styleId="2">
    <w:name w:val="heading 2"/>
    <w:basedOn w:val="a"/>
    <w:next w:val="a"/>
    <w:link w:val="20"/>
    <w:qFormat/>
    <w:rsid w:val="004F6A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AB0"/>
    <w:rPr>
      <w:rFonts w:ascii="Times New Roman" w:eastAsia="Times New Roman" w:hAnsi="Times New Roman" w:cs="Times New Roman"/>
      <w:b/>
      <w:bCs/>
      <w:caps/>
      <w:kern w:val="22"/>
      <w:szCs w:val="28"/>
    </w:rPr>
  </w:style>
  <w:style w:type="character" w:customStyle="1" w:styleId="20">
    <w:name w:val="Заголовок 2 Знак"/>
    <w:basedOn w:val="a0"/>
    <w:link w:val="2"/>
    <w:rsid w:val="004F6AB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6AB0"/>
    <w:pPr>
      <w:widowControl w:val="0"/>
      <w:spacing w:after="0" w:line="240" w:lineRule="auto"/>
      <w:ind w:left="720"/>
      <w:contextualSpacing/>
      <w:jc w:val="both"/>
    </w:pPr>
    <w:rPr>
      <w:rFonts w:ascii="Times New Roman" w:eastAsia="Arial Unicode MS" w:hAnsi="Times New Roman"/>
      <w:kern w:val="24"/>
      <w:szCs w:val="24"/>
    </w:rPr>
  </w:style>
  <w:style w:type="paragraph" w:styleId="a4">
    <w:name w:val="footnote text"/>
    <w:basedOn w:val="a"/>
    <w:link w:val="a5"/>
    <w:semiHidden/>
    <w:rsid w:val="004F6A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F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F6AB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6A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6AB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13827</Characters>
  <Application>Microsoft Office Word</Application>
  <DocSecurity>0</DocSecurity>
  <Lines>115</Lines>
  <Paragraphs>32</Paragraphs>
  <ScaleCrop>false</ScaleCrop>
  <Company>Acer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2015-10-27T14:34:00Z</dcterms:created>
  <dcterms:modified xsi:type="dcterms:W3CDTF">2015-10-27T14:34:00Z</dcterms:modified>
</cp:coreProperties>
</file>